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Прокуратура разъясняет: социальные права граждан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Вопрос: «С какого момента лицо, имеющее инвалидность имеет право на страховую пенсию?»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Комментирует помощник прокурора района С.А. Сабанов</w:t>
      </w:r>
      <w:bookmarkStart w:id="0" w:name="_GoBack"/>
      <w:bookmarkEnd w:id="0"/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Любое лицо, признанное инвалидом 1,2,3 группы имеют право на страховую пенсию по инвалидности. При полном отсутствии страхового стажа постоянно проживающие в Российской Федерации инвалиды, в том числе дети-инвалиды, получают социальную пенсию по инвалидности.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Страховая и социальная пенсии по инвалидности в общем случае назначаются со дня признания лица инвалидом без истребования заявления о назначении такой пенсии на основании данных, имеющихся в распоряжении СФР. При этом гражданин вправе отказаться от назначения таким способом страховой пенсии по инвалидности, подав соответствующее заявление в СФР, и обратиться за ее назначением в общем (заявительном) порядке, представив в СФР необходимые документы. Также пенсионер вправе представить документы, подтверждающие обстоятельства, которые могут повлечь увеличение размера страховой пенсии по инвалидности.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В случае назначения пенсии в беззаявительном порядке территориальный орган СФР известит об этом гражданина (его законного представителя) в течение трех рабочих дней со дня вынесения решения о назначении пенсии. Извещение осуществляется через личный кабинет на Едином портале госуслуг либо, при отсутствии регистрации в ЕСИА, по почте через организации почтовой связи или посредством электронной почты (при наличии письменного согласия об информировании с использованием электронной почты).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При этом, законодателем указано, что ри назначении пенсии в беззаявительном порядке и наличии у лица права на страховую пенсию по инвалидности и социальную пенсию по инвалидности назначается страховая пенсия по инвалидности, если ее размер (с учетом фиксированной выплаты к страховой пенсии по инвалидности) на основании данных СФР превышает размер социальной пенсии по инвалидности.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  <w:t>В случае имеющихся вопросов, Вы можете обратиться за помощью в СФР, либо в прокуратуру.  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6910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LibreOffice/7.3.4.2$Windows_X86_64 LibreOffice_project/728fec16bd5f605073805c3c9e7c4212a0120dc5</Application>
  <AppVersion>15.0000</AppVersion>
  <Pages>1</Pages>
  <Words>264</Words>
  <Characters>1749</Characters>
  <CharactersWithSpaces>2010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2024-08-21T07:39:00Z</dcterms:created>
  <dc:creator>Home</dc:creator>
  <dc:description/>
  <dc:language>ru-RU</dc:language>
  <cp:lastModifiedBy/>
  <dcterms:modified xsi:type="dcterms:W3CDTF">2024-12-18T17:59:06Z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