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7A3DF3" w:rsidRDefault="009B7308" w:rsidP="00414D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7A3DF3">
        <w:rPr>
          <w:rFonts w:ascii="Times New Roman" w:hAnsi="Times New Roman" w:cs="Times New Roman"/>
          <w:b/>
          <w:sz w:val="27"/>
          <w:szCs w:val="27"/>
        </w:rPr>
        <w:t>Правила пове</w:t>
      </w:r>
      <w:r w:rsidR="006F1F3A">
        <w:rPr>
          <w:rFonts w:ascii="Times New Roman" w:hAnsi="Times New Roman" w:cs="Times New Roman"/>
          <w:b/>
          <w:sz w:val="27"/>
          <w:szCs w:val="27"/>
        </w:rPr>
        <w:t>дения при террористическом акте.</w:t>
      </w:r>
    </w:p>
    <w:bookmarkEnd w:id="0"/>
    <w:p w:rsidR="00414D41" w:rsidRPr="007A3DF3" w:rsidRDefault="00414D41" w:rsidP="00414D41">
      <w:pPr>
        <w:spacing w:after="0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 xml:space="preserve">Разъясняет прокурор </w:t>
      </w:r>
      <w:proofErr w:type="spellStart"/>
      <w:r w:rsidRPr="007A3DF3">
        <w:rPr>
          <w:rFonts w:ascii="Times New Roman" w:hAnsi="Times New Roman" w:cs="Times New Roman"/>
          <w:sz w:val="27"/>
          <w:szCs w:val="27"/>
        </w:rPr>
        <w:t>Камышлинского</w:t>
      </w:r>
      <w:proofErr w:type="spellEnd"/>
      <w:r w:rsidRPr="007A3DF3">
        <w:rPr>
          <w:rFonts w:ascii="Times New Roman" w:hAnsi="Times New Roman" w:cs="Times New Roman"/>
          <w:sz w:val="27"/>
          <w:szCs w:val="27"/>
        </w:rPr>
        <w:t xml:space="preserve"> района Денисов Александр Борисович:</w:t>
      </w:r>
    </w:p>
    <w:p w:rsidR="00414D41" w:rsidRPr="007A3DF3" w:rsidRDefault="00414D41" w:rsidP="00414D4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4D41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Главное правило: избегайте без необходимости посещения регионов, городов мест и мероприятий, которые могут привлечь внимание террористов.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Общие рекомендации: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 xml:space="preserve">- обращайте внимание на подозрительных людей, предметы, на любые подозрительные мелочи. Сообщайте </w:t>
      </w:r>
      <w:proofErr w:type="gramStart"/>
      <w:r w:rsidRPr="007A3DF3">
        <w:rPr>
          <w:rFonts w:ascii="Times New Roman" w:hAnsi="Times New Roman" w:cs="Times New Roman"/>
          <w:sz w:val="27"/>
          <w:szCs w:val="27"/>
        </w:rPr>
        <w:t>обо всем подозрительном сотрудникам</w:t>
      </w:r>
      <w:proofErr w:type="gramEnd"/>
      <w:r w:rsidRPr="007A3DF3">
        <w:rPr>
          <w:rFonts w:ascii="Times New Roman" w:hAnsi="Times New Roman" w:cs="Times New Roman"/>
          <w:sz w:val="27"/>
          <w:szCs w:val="27"/>
        </w:rPr>
        <w:t xml:space="preserve"> правоохранительных органов;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никогда не принимайте от незнакомцев пакеты и сумки, не оставляйте свой багаж без присмотра;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всегда узнавайте, где находятся резервные выходы из помещения;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если произошел взрыв, пожар, землетрясение никогда не пользуйтесь лифтом;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старайтесь не поддаваться панике, что бы ни произошло.</w:t>
      </w:r>
    </w:p>
    <w:p w:rsidR="009B7308" w:rsidRPr="007A3DF3" w:rsidRDefault="009B730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Поведение в толпе:</w:t>
      </w:r>
    </w:p>
    <w:p w:rsidR="009B7308" w:rsidRPr="007A3DF3" w:rsidRDefault="00EA107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Террористы часто выбирают для атак места массового скопления народа. Помимо собственно поражающего фактора террористического акта, люди гибнут и получают травмы еще в результате давки, возникшей вследствие паники. Поэтому необходимо помнить следующие правила поведения в толпе:</w:t>
      </w:r>
    </w:p>
    <w:p w:rsidR="00EA1078" w:rsidRPr="007A3DF3" w:rsidRDefault="00EA107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избегайте больших скоплений людей;</w:t>
      </w:r>
    </w:p>
    <w:p w:rsidR="00EA1078" w:rsidRPr="007A3DF3" w:rsidRDefault="00EA107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не присоединяйтесь к толпе, как бы ни хотелось посмотреть на происходящие события;</w:t>
      </w:r>
    </w:p>
    <w:p w:rsidR="00EA1078" w:rsidRPr="007A3DF3" w:rsidRDefault="00EA1078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</w:t>
      </w:r>
      <w:r w:rsidR="008D1F0F" w:rsidRPr="007A3DF3">
        <w:rPr>
          <w:rFonts w:ascii="Times New Roman" w:hAnsi="Times New Roman" w:cs="Times New Roman"/>
          <w:sz w:val="27"/>
          <w:szCs w:val="27"/>
        </w:rPr>
        <w:t xml:space="preserve"> любыми способами старайтесь удержаться на ногах;</w:t>
      </w:r>
    </w:p>
    <w:p w:rsidR="008D1F0F" w:rsidRP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не держите руки в карманах;</w:t>
      </w:r>
    </w:p>
    <w:p w:rsidR="008D1F0F" w:rsidRP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 xml:space="preserve">- если </w:t>
      </w:r>
      <w:proofErr w:type="gramStart"/>
      <w:r w:rsidRPr="007A3DF3">
        <w:rPr>
          <w:rFonts w:ascii="Times New Roman" w:hAnsi="Times New Roman" w:cs="Times New Roman"/>
          <w:sz w:val="27"/>
          <w:szCs w:val="27"/>
        </w:rPr>
        <w:t>что то</w:t>
      </w:r>
      <w:proofErr w:type="gramEnd"/>
      <w:r w:rsidRPr="007A3DF3">
        <w:rPr>
          <w:rFonts w:ascii="Times New Roman" w:hAnsi="Times New Roman" w:cs="Times New Roman"/>
          <w:sz w:val="27"/>
          <w:szCs w:val="27"/>
        </w:rPr>
        <w:t xml:space="preserve"> уронили, ни в коем случае не наклоняйтесь, чтобы поднять;</w:t>
      </w:r>
    </w:p>
    <w:p w:rsidR="008D1F0F" w:rsidRP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если вы упали, постарайтесь как можно быстрее подняться на ноги;</w:t>
      </w:r>
    </w:p>
    <w:p w:rsidR="008D1F0F" w:rsidRP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если встать не удается, свернитесь клубком, защитите голову предплечьями;</w:t>
      </w:r>
    </w:p>
    <w:p w:rsidR="008D1F0F" w:rsidRP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- попав в переполненное людьми помещение, заранее определите какие места при возникновении экстремальной ситуации наиболее опасны, обратите внимание на запасные и аварийные выходы.</w:t>
      </w:r>
    </w:p>
    <w:p w:rsidR="007A3DF3" w:rsidRDefault="008D1F0F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 w:rsidRPr="007A3DF3">
        <w:rPr>
          <w:rFonts w:ascii="Times New Roman" w:hAnsi="Times New Roman" w:cs="Times New Roman"/>
          <w:sz w:val="27"/>
          <w:szCs w:val="27"/>
        </w:rPr>
        <w:t>При захвате в заложники</w:t>
      </w:r>
      <w:r w:rsidR="007A3DF3" w:rsidRPr="007A3DF3">
        <w:rPr>
          <w:rFonts w:ascii="Times New Roman" w:hAnsi="Times New Roman" w:cs="Times New Roman"/>
          <w:sz w:val="27"/>
          <w:szCs w:val="27"/>
        </w:rPr>
        <w:t>:</w:t>
      </w:r>
    </w:p>
    <w:p w:rsidR="007A3DF3" w:rsidRDefault="007A3DF3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основное правило – не допускайте действия, которые могут спровоцировать нападающих к применению оружия и привести к человеческим жертвам;</w:t>
      </w:r>
    </w:p>
    <w:p w:rsidR="007A3DF3" w:rsidRDefault="007A3DF3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 переносите лишения, оскорбления и унижения. Не смотрите в глаза преступникам, не ведите себя вызывающе;</w:t>
      </w:r>
    </w:p>
    <w:p w:rsidR="007A3DF3" w:rsidRDefault="007A3DF3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при необходимости выполняйте требования преступников, не противоречьте им, не рискуйте жизнью </w:t>
      </w:r>
      <w:r w:rsidR="006F1F3A">
        <w:rPr>
          <w:rFonts w:ascii="Times New Roman" w:hAnsi="Times New Roman" w:cs="Times New Roman"/>
          <w:sz w:val="27"/>
          <w:szCs w:val="27"/>
        </w:rPr>
        <w:t>окружающих и своей собственной;</w:t>
      </w:r>
    </w:p>
    <w:p w:rsidR="006F1F3A" w:rsidRDefault="006F1F3A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если вы ранены, постарайтесь не двигаться, этим вы сократите потерю крови.</w:t>
      </w:r>
    </w:p>
    <w:p w:rsidR="006F1F3A" w:rsidRPr="007A3DF3" w:rsidRDefault="006F1F3A" w:rsidP="00414D4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Помните – ваша цель оставаться в живых. Будьте внимательны, постарайтесь запомните приметы преступников, отличительные черты их лиц, одежду, клички, возможные шрамы и татуировки, особенности речи и манеры поведения. </w:t>
      </w:r>
    </w:p>
    <w:sectPr w:rsidR="006F1F3A" w:rsidRPr="007A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414D41"/>
    <w:rsid w:val="005D01FA"/>
    <w:rsid w:val="006F1F3A"/>
    <w:rsid w:val="007A3DF3"/>
    <w:rsid w:val="008D1F0F"/>
    <w:rsid w:val="00997208"/>
    <w:rsid w:val="009B7308"/>
    <w:rsid w:val="00CD4D84"/>
    <w:rsid w:val="00EA1078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1ADF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2024-05-05T13:11:00Z</dcterms:created>
  <dcterms:modified xsi:type="dcterms:W3CDTF">2024-05-05T13:11:00Z</dcterms:modified>
</cp:coreProperties>
</file>