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66" w:rsidRDefault="003D4FD1" w:rsidP="003D4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дискриминацию в трудовом праве.</w:t>
      </w:r>
    </w:p>
    <w:p w:rsidR="003D4FD1" w:rsidRDefault="003D4FD1" w:rsidP="003D4FD1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</w:t>
      </w:r>
      <w:r>
        <w:rPr>
          <w:rFonts w:ascii="Times New Roman" w:hAnsi="Times New Roman" w:cs="Times New Roman"/>
          <w:sz w:val="28"/>
          <w:szCs w:val="28"/>
        </w:rPr>
        <w:t>Борисович:</w:t>
      </w:r>
    </w:p>
    <w:p w:rsidR="003D4FD1" w:rsidRDefault="003D4FD1" w:rsidP="003D4FD1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3D4FD1" w:rsidRDefault="00B82ADB" w:rsidP="00B82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ст.</w:t>
      </w:r>
      <w:r w:rsidR="003D4FD1">
        <w:rPr>
          <w:rFonts w:ascii="Times New Roman" w:hAnsi="Times New Roman" w:cs="Times New Roman"/>
          <w:sz w:val="28"/>
          <w:szCs w:val="28"/>
        </w:rPr>
        <w:t xml:space="preserve"> 3 Трудового кодекса Российской Федерации предусмотрено, что </w:t>
      </w:r>
      <w:r w:rsidR="003D4FD1" w:rsidRPr="003D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имеет равные возможности для реализации своих трудовых прав. Никто не может быть ограничен в трудовых правах и свободах 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работника. </w:t>
      </w:r>
    </w:p>
    <w:p w:rsidR="003D4FD1" w:rsidRDefault="00B82ADB" w:rsidP="00B82AD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также, ст. </w:t>
      </w:r>
      <w:r w:rsidR="003D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5.62 КоАП РФ предусмотрена ответственность за дискриминацию, </w:t>
      </w:r>
      <w:r w:rsidR="003D4FD1" w:rsidRPr="00B82A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</w:t>
      </w:r>
      <w:r w:rsidR="003D4FD1" w:rsidRPr="003D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ADB" w:rsidRPr="0022401C" w:rsidRDefault="00B82ADB" w:rsidP="00B82AD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ст. 3 ТК РФ определено, что лица считающие, что они подверглись </w:t>
      </w:r>
      <w:r w:rsidR="00224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дискриминации в сфере труда, в праве обратиться в суд с заявлением о восстановлении нарушений прав, возмещении материального вреда и компенсации морального вреда.</w:t>
      </w:r>
      <w:bookmarkStart w:id="0" w:name="_GoBack"/>
      <w:bookmarkEnd w:id="0"/>
    </w:p>
    <w:p w:rsidR="003D4FD1" w:rsidRPr="003D4FD1" w:rsidRDefault="003D4FD1" w:rsidP="003D4FD1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D1" w:rsidRDefault="003D4FD1" w:rsidP="003D4F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FD1" w:rsidRPr="003D4FD1" w:rsidRDefault="003D4FD1" w:rsidP="003D4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FD1" w:rsidRPr="003D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1D"/>
    <w:rsid w:val="0022401C"/>
    <w:rsid w:val="003B201D"/>
    <w:rsid w:val="003D4FD1"/>
    <w:rsid w:val="00AD7D66"/>
    <w:rsid w:val="00B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5A61"/>
  <w15:chartTrackingRefBased/>
  <w15:docId w15:val="{E057966E-BAC4-4D55-BACE-7A9BDD4A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3</cp:revision>
  <dcterms:created xsi:type="dcterms:W3CDTF">2023-12-05T19:00:00Z</dcterms:created>
  <dcterms:modified xsi:type="dcterms:W3CDTF">2023-12-05T19:03:00Z</dcterms:modified>
</cp:coreProperties>
</file>