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66" w:rsidRDefault="00FC78AF" w:rsidP="00FC7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8AF">
        <w:rPr>
          <w:rFonts w:ascii="Times New Roman" w:hAnsi="Times New Roman" w:cs="Times New Roman"/>
          <w:b/>
          <w:sz w:val="28"/>
          <w:szCs w:val="28"/>
        </w:rPr>
        <w:t>Какие наказания закон предусматривает для коррупционеров?</w:t>
      </w:r>
    </w:p>
    <w:p w:rsidR="00FC78AF" w:rsidRDefault="00FC78AF" w:rsidP="00642E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2EA2" w:rsidRDefault="00642EA2" w:rsidP="00642E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2EA2" w:rsidRDefault="00FC78AF" w:rsidP="00642EA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для лиц, совершающих коррупционные преступления</w:t>
      </w:r>
      <w:r w:rsidR="00642EA2">
        <w:rPr>
          <w:rFonts w:ascii="Times New Roman" w:hAnsi="Times New Roman" w:cs="Times New Roman"/>
          <w:sz w:val="28"/>
          <w:szCs w:val="28"/>
        </w:rPr>
        <w:t>, предусмотрены жесткие наказания, вплоть до 15 лет лишения свободы.</w:t>
      </w:r>
    </w:p>
    <w:p w:rsidR="00642EA2" w:rsidRDefault="00642EA2" w:rsidP="00642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этом введена система дополнительных санкций, таких, как штрафы, кратные в сумме взятки или коммерческого подкупа, конфискации имущества, лишения права занимать определенные должности или заниматься определенной деятельностью. Штрафы могут достигать нескольких миллионов рублей или быть,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кратными всей – также многомиллионной – сумме взятки.</w:t>
      </w:r>
    </w:p>
    <w:p w:rsidR="0012613B" w:rsidRDefault="00642EA2" w:rsidP="00642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ст. 290 УК РФ (Получение взятки), отдельная ответственность предусмотрена за посредничество во взяточничестве – до 12 лет лишения свободы, а также </w:t>
      </w:r>
      <w:r w:rsidR="0012613B">
        <w:rPr>
          <w:rFonts w:ascii="Times New Roman" w:hAnsi="Times New Roman" w:cs="Times New Roman"/>
          <w:sz w:val="28"/>
          <w:szCs w:val="28"/>
        </w:rPr>
        <w:t>за обещание или предложение такого посредничества. В последнем случае наказание может составить до 7 лет лишения свободы.</w:t>
      </w:r>
    </w:p>
    <w:p w:rsidR="00642EA2" w:rsidRPr="00FC78AF" w:rsidRDefault="0012613B" w:rsidP="00642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за мелкое взяточничество – до 10 тыс. рублей – наказание станет штраф в размере до 200 тыс. рублей или в размере заработной платы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иног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дохода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осужденного за период до трех месяцев, либо исправительные работы на срок до одного года, либо ограничение свободы на срок до двух лет, либо лишение свободы до одного года.</w:t>
      </w:r>
    </w:p>
    <w:p w:rsidR="00FC78AF" w:rsidRPr="00FC78AF" w:rsidRDefault="00FC78AF" w:rsidP="00FC7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78AF" w:rsidRPr="00FC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3E"/>
    <w:rsid w:val="0012613B"/>
    <w:rsid w:val="002E673E"/>
    <w:rsid w:val="00642EA2"/>
    <w:rsid w:val="00AD7C13"/>
    <w:rsid w:val="00AD7D66"/>
    <w:rsid w:val="00F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AC5F"/>
  <w15:chartTrackingRefBased/>
  <w15:docId w15:val="{9E6953AD-08F2-4382-A3EB-30399303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2023-12-05T08:29:00Z</dcterms:created>
  <dcterms:modified xsi:type="dcterms:W3CDTF">2023-12-05T08:29:00Z</dcterms:modified>
</cp:coreProperties>
</file>