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AE" w:rsidRDefault="0026697E" w:rsidP="00791D96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«Административная и уголовная ответственность за </w:t>
      </w:r>
      <w:r w:rsidR="00791D96">
        <w:rPr>
          <w:rFonts w:ascii="Times New Roman" w:hAnsi="Times New Roman" w:cs="Times New Roman"/>
          <w:sz w:val="28"/>
          <w:szCs w:val="28"/>
        </w:rPr>
        <w:t>управление транспортным средством в нетрезвом состоянии».</w:t>
      </w:r>
    </w:p>
    <w:p w:rsidR="00EE32CB" w:rsidRDefault="00EE32CB" w:rsidP="00EE32CB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Разъясняет прокурор Камышлинского района Денисов Александр Борисович:</w:t>
      </w:r>
    </w:p>
    <w:p w:rsidR="00EE32CB" w:rsidRDefault="00EE32CB" w:rsidP="00EE32CB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08C5" w:rsidRPr="00D008C5" w:rsidRDefault="00D008C5" w:rsidP="00D008C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ч.1 ст</w:t>
      </w:r>
      <w:r w:rsidR="003F10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12.8 КоАП РФ </w:t>
      </w: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Управление транспортным средством водителем, находящимся в состоянии опьянения, если такие действия не содержат уголовно наказуемого деяния, - </w:t>
      </w:r>
    </w:p>
    <w:p w:rsidR="00D008C5" w:rsidRPr="00D008C5" w:rsidRDefault="00D008C5" w:rsidP="00D00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закона от 31.12.2014 N 528-ФЗ) </w:t>
      </w:r>
    </w:p>
    <w:p w:rsidR="00D008C5" w:rsidRP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D008C5" w:rsidRP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Передача управления транспортным средством лицу, находящемуся в состоянии опьянения, - </w:t>
      </w:r>
    </w:p>
    <w:p w:rsidR="00D008C5" w:rsidRP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D008C5" w:rsidRP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- </w:t>
      </w:r>
    </w:p>
    <w:p w:rsidR="00D008C5" w:rsidRPr="00D008C5" w:rsidRDefault="00D008C5" w:rsidP="00D008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Федерального закона от 31.12.2014 N 528-ФЗ) </w:t>
      </w:r>
    </w:p>
    <w:p w:rsid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 </w:t>
      </w:r>
    </w:p>
    <w:p w:rsid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</w:t>
      </w:r>
    </w:p>
    <w:p w:rsidR="00F53DB0" w:rsidRPr="00F53DB0" w:rsidRDefault="00F53DB0" w:rsidP="00F53DB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согласно ст. 264.1 УК РФ </w:t>
      </w:r>
      <w:r w:rsidRPr="00F5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- </w:t>
      </w:r>
    </w:p>
    <w:p w:rsidR="00F53DB0" w:rsidRPr="00F53DB0" w:rsidRDefault="00F53DB0" w:rsidP="00F53D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лет,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лет,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лет,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лет. </w:t>
      </w:r>
    </w:p>
    <w:p w:rsidR="00F53DB0" w:rsidRPr="00F53DB0" w:rsidRDefault="00F53DB0" w:rsidP="00F53D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Управление автомобилем, трамваем либо другим механическим транспортным средством лицом, находящимся в состоянии опьянения, имеющим судимость за совершение в состоянии опьянения преступления, предусмотренного частями второй, четвертой или шестой статьи 264 настоящего Кодекса либо настоящей статьей, - </w:t>
      </w:r>
    </w:p>
    <w:p w:rsidR="00F53DB0" w:rsidRPr="00F53DB0" w:rsidRDefault="00F53DB0" w:rsidP="00F53D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лет,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лет,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лет. </w:t>
      </w:r>
    </w:p>
    <w:p w:rsidR="00F53DB0" w:rsidRPr="00D008C5" w:rsidRDefault="00F53DB0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8C5" w:rsidRPr="00D008C5" w:rsidRDefault="00D008C5" w:rsidP="00D008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D96" w:rsidRPr="0026697E" w:rsidRDefault="00791D96">
      <w:pPr>
        <w:rPr>
          <w:rFonts w:ascii="Times New Roman" w:hAnsi="Times New Roman" w:cs="Times New Roman"/>
          <w:sz w:val="28"/>
          <w:szCs w:val="28"/>
        </w:rPr>
      </w:pPr>
    </w:p>
    <w:sectPr w:rsidR="00791D96" w:rsidRPr="0026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54"/>
    <w:rsid w:val="000B5D54"/>
    <w:rsid w:val="0026697E"/>
    <w:rsid w:val="003F10C3"/>
    <w:rsid w:val="00791D96"/>
    <w:rsid w:val="00924EAE"/>
    <w:rsid w:val="00D008C5"/>
    <w:rsid w:val="00EE32CB"/>
    <w:rsid w:val="00F5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EC9E"/>
  <w15:docId w15:val="{F65028AF-3510-49D1-B143-677DC482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4</cp:revision>
  <dcterms:created xsi:type="dcterms:W3CDTF">2023-12-04T20:29:00Z</dcterms:created>
  <dcterms:modified xsi:type="dcterms:W3CDTF">2023-12-05T08:34:00Z</dcterms:modified>
</cp:coreProperties>
</file>