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114">
        <w:rPr>
          <w:rFonts w:ascii="Times New Roman" w:hAnsi="Times New Roman" w:cs="Times New Roman"/>
          <w:b/>
          <w:sz w:val="28"/>
          <w:szCs w:val="28"/>
        </w:rPr>
        <w:t>Ответственность за преступления экстремистской направленности</w:t>
      </w:r>
    </w:p>
    <w:p w:rsidR="00B566CE" w:rsidRPr="00B566CE" w:rsidRDefault="00B566CE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Уголовным кодексом Российской Федерации предусмотрена ответственность за совершение таких преступлений, как организация экстремистского сообщества (статья 282.1) и организация деятельности экстремистской организации (статья 282.2).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Организация экстремистского сообщества – это создание общественного или религиозного объединения либо иной организации, имеющих цель подготовить или совершить преступление (одно или несколько) экстремистской направленности.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Что же такое преступление экстремистской направленности? По мнению ряда исследователей-правоведов, это деяния, совершенные по мотивам политической, идеологической, расовой, национальной или религиозной ненависти, или вражды в отношении какой-либо социальной группы, предусмотренные соответствующими статьями Особенной части УК РФ.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Санкцией статьи 282.1 УК РФ предусмотрена уголовная ответственность как за создание лицом экстремистского сообщества, так и за участие в нём. 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– наказывается штрафом в размере от двухсот тысяч до пятисот тысяч рублей или в размере заработной платы или иного дохода осуждённого за период от восемнадцати месяцев до трёх лет, либо принудительными работами на срок до пяти лет с ограничением свободы на срок от одного года до двух лет,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 десяти лет и с ограничением свободы на срок от одного года до двух лет.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Склонение, вербовка или иное вовлечение лица в деятельность экстремистского сообщества – наказываются штрафом в размере от ста тысяч до трёхсот тысяч рублей или в размере заработной платы или иного дохода, осуждённого за период от одного года до двух лет, либо принудительными работами на срок от одного года до пяти лет с ограничением свободы на срок от одного года до двух лет, либо лишением свободы на срок от одного года до шести лет с ограничением свободы на срок от одного года до двух лет.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lastRenderedPageBreak/>
        <w:t>Участие в деятельности таких сообществ наказывается штрафом в размере до ста тысяч рублей или в размере заработной платы или иного дохода осуждённого за период до одного года, либо принудительными работами на срок до трёх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до одного года,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Суровое наказание предусмотрено в отношении лиц, использовавших при участии в организации или её создании своё служебное положение.  В соответствии с ч. 3 ст. 282.1 эти деяния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лет, либо принудительными работами на срок до пяти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от одного года до двух лет, либо лишением свободы на срок от четырёх до десяти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 двух лет.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– наказывается штрафом в размере от трёхсот тысяч до пятисот тысяч рублей или в размере заработной платы или иного дохода осуждённого за период от двух до трёх лет, либо принудительными работами на срок до пяти лет с ограничением свободы на срок до двух лет или без такового, либо арестом на срок от четырёх до шести месяцев,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до двух лет или без такового.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>Склонение, вербовка или иное вовлечение лица в деятельность экстремистской организации – наказываются штрафом в размере от ста тысяч до трёхсот тысяч рублей или в размере заработной платы или иного дохода, осуждённого за период от одного года до двух лет, либо принудительными работами на срок от одного года до пяти лет с ограничением свободы на срок от одного года до двух лет, либо лишением свободы на срок от двух до шести лет с ограничением свободы на срок от одного года до двух лет.</w:t>
      </w:r>
    </w:p>
    <w:p w:rsidR="003C4114" w:rsidRPr="003C4114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14">
        <w:rPr>
          <w:rFonts w:ascii="Times New Roman" w:hAnsi="Times New Roman" w:cs="Times New Roman"/>
          <w:sz w:val="28"/>
          <w:szCs w:val="28"/>
        </w:rPr>
        <w:t xml:space="preserve">Участие в деятельности общественного или религиозного объединения либо иной организации, в отношении которых судом принято вступившее в законную </w:t>
      </w:r>
      <w:r w:rsidRPr="003C4114">
        <w:rPr>
          <w:rFonts w:ascii="Times New Roman" w:hAnsi="Times New Roman" w:cs="Times New Roman"/>
          <w:sz w:val="28"/>
          <w:szCs w:val="28"/>
        </w:rPr>
        <w:lastRenderedPageBreak/>
        <w:t>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– наказывается штрафом в размере до трёхсот тысяч рублей или в размере заработной платы или иного дохода осуждённого за период до двух лет, либо принудительными работами на срок до трёх лет с ограничением свободы на срок до одного года или без такового, либо арестом на срок до четырёх месяцев,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 либо без такового.</w:t>
      </w:r>
    </w:p>
    <w:p w:rsidR="00F009D5" w:rsidRPr="00F009D5" w:rsidRDefault="003C4114" w:rsidP="003C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4114">
        <w:rPr>
          <w:rFonts w:ascii="Times New Roman" w:hAnsi="Times New Roman" w:cs="Times New Roman"/>
          <w:sz w:val="28"/>
          <w:szCs w:val="28"/>
        </w:rPr>
        <w:t>.</w:t>
      </w:r>
    </w:p>
    <w:p w:rsidR="00F009D5" w:rsidRPr="002F6E2C" w:rsidRDefault="00F009D5" w:rsidP="00F00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09D5" w:rsidRPr="002F6E2C" w:rsidSect="003C411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20"/>
    <w:rsid w:val="00095C01"/>
    <w:rsid w:val="00195F20"/>
    <w:rsid w:val="002F6E2C"/>
    <w:rsid w:val="003C4114"/>
    <w:rsid w:val="00835D87"/>
    <w:rsid w:val="00B566CE"/>
    <w:rsid w:val="00E55778"/>
    <w:rsid w:val="00E82053"/>
    <w:rsid w:val="00F009D5"/>
    <w:rsid w:val="00F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A1AB"/>
  <w15:chartTrackingRefBased/>
  <w15:docId w15:val="{F16F7020-6303-4F29-B298-3B991CE9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7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910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Нина Александровна</dc:creator>
  <cp:keywords/>
  <dc:description/>
  <cp:lastModifiedBy>Емлиханов Ильдар Рамисович</cp:lastModifiedBy>
  <cp:revision>2</cp:revision>
  <dcterms:created xsi:type="dcterms:W3CDTF">2023-12-05T05:40:00Z</dcterms:created>
  <dcterms:modified xsi:type="dcterms:W3CDTF">2023-12-05T05:40:00Z</dcterms:modified>
</cp:coreProperties>
</file>