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7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6884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 мая 2022</w:t>
      </w:r>
    </w:p>
    <w:p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 проведет Всероссийскую неделю консультаций к Дню защиты детей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31 мая по 6 июня Росреестр проведет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Всероссийскую неделю правовой помощи детям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 Большого Росреестра организует очные консультации родителей по вопросам действий с недвижимостью в интересах детей, работу горячих линий, а в социальных сетях ведомства появятся ответы на популярные вопросы по теме.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отметила заместитель руководителя ведомства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Мартынова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 приурочен ко Дню защиты детей и будет способствовать повышению правовой грамотности родителей и опекунов, а также формированию ответственного отношения к сохранению имущественных прав несовершеннолетних.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«День защиты детей – это добрый праздник, пусть он будет наполнен детским смехом и радостью! При этом мы должны понимать, что наша обязанность – не просто подарить положительные эмоции и счастье нашим детям, но и обеспечить сохранение и гарантию их имущественных прав, научить их азам обращения с недвижимостью. Для этого мы в онлайн- режиме расскажем, как государство защищает детей в этой области и какие ограничения существуют для родителей и опекунов», 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пояснила руководитель цифровой трансформации ведомства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правой грамотности населения Управление Росреестра по Самарской области организует тематические приемы, горячие линии и Дни консультаций для граждан и помощи в различных жизненных ситуациях, в рабочие дни ежедневно проводит личные приемы и отвечает на вопросы по телефону.  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Дню защиты детей в Самарской области можно получить тематическую консультацию на личном приеме в Управлении Росреестра 31 мая, 1, 2, 3 и 6 июня по адресу г. Самара, ул. Некрасовская, д. 3. В понедельник с 14.00 до 18.00, во вторник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среду с 9.00 до 18.00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 с 13.00 до 14.00), в четверг с 14.00 до 18.00, в пятницу с 9.00 до 13.00. 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2 июня с 10.00 до 11.00 Кадастровая палата по Самарской области проведет прямую линию по телефону 8 (846) 277-75-25. Жители региона смогут узнать о том, как оформить недвижимость в собственность несовершеннолетнего, какие документы необходимы для регистрации жилья и его кадастрового учёта, кто вправе представлять интересы несовершеннолетнего. Также по телефону горячей линии эксперты подскажут, куда и как обратиться, если имущественные права детей или права их родителей были нарушены. 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«Правовое просвещение по темам, связанным с недвижимостью, в Самарской области проводится благодаря средствам массовой информации, которые заботятся о своих читателях: оперативно рассказывают им о новеллах законодательства (а оно сейчас очень быстро и серьезно меняется), регулярно дают полезные сведения, позволяющие ориентироваться на рынке недвижимости и обезопасить себя от мошенников. Совместно с самарским Росреестром информационную работу по теме недвижимости проводят Уполномоченный по правам человека в Самарской области, Торгово-промышленная палата Самарской области, </w:t>
      </w:r>
      <w:r>
        <w:rPr>
          <w:rFonts w:ascii="Times New Roman" w:hAnsi="Times New Roman" w:cs="Times New Roman"/>
          <w:i/>
          <w:sz w:val="28"/>
          <w:szCs w:val="28"/>
        </w:rPr>
        <w:t xml:space="preserve">ГКУ СО «Уполномоченный многофункциональный центр»,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СРО «Кадастровые инженеры», а также почти все города и районы нашего региона, они размещают важную информацию Управления Росреестра на своих сайтах и в социальных сетях. Благодаря такой серьезной информационной поддержке, наши заявители обладают знаниями, которые позволяют им принимать взвешенные решения, безопасно владеть и распоряжаться своим недвижимым имуществом»,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подчеркнула помощник руководителя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Ольга Никитина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jc w:val="both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________________________________________________________________________________________________</w:t>
      </w:r>
    </w:p>
    <w:p>
      <w:pPr>
        <w:spacing w:after="0"/>
        <w:jc w:val="both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Контакты для СМИ:</w:t>
      </w:r>
    </w:p>
    <w:p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Росреестра </w:t>
      </w:r>
    </w:p>
    <w:p>
      <w:pPr>
        <w:spacing w:after="0"/>
      </w:pPr>
      <w:r>
        <w:rPr>
          <w:rFonts w:ascii="Segoe UI" w:hAnsi="Segoe UI" w:cs="Segoe UI"/>
        </w:rPr>
        <w:t xml:space="preserve">89276907351 </w:t>
      </w:r>
    </w:p>
    <w:p>
      <w:pPr>
        <w:spacing w:after="0"/>
      </w:pP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Социальные сети: </w:t>
      </w:r>
    </w:p>
    <w:p>
      <w:pPr>
        <w:spacing w:after="0"/>
        <w:rPr>
          <w:rFonts w:eastAsia="Times New Roman" w:cs="Times New Roman"/>
          <w:color w:val="0000FF"/>
          <w:u w:val="single"/>
          <w:lang w:eastAsia="ru-RU"/>
        </w:rPr>
      </w:pPr>
      <w:hyperlink r:id="rId7" w:history="1">
        <w:r>
          <w:rPr>
            <w:rFonts w:eastAsia="Times New Roman" w:cs="Times New Roman"/>
            <w:color w:val="0000FF"/>
            <w:u w:val="single"/>
            <w:lang w:eastAsia="ru-RU"/>
          </w:rPr>
          <w:t>https://t.me/rosreestr_63</w:t>
        </w:r>
      </w:hyperlink>
    </w:p>
    <w:p>
      <w:pPr>
        <w:spacing w:after="0"/>
      </w:pPr>
      <w:hyperlink r:id="rId8" w:history="1">
        <w:r>
          <w:rPr>
            <w:rFonts w:eastAsia="Times New Roman" w:cs="Times New Roman"/>
            <w:color w:val="0000FF"/>
            <w:u w:val="single"/>
            <w:lang w:eastAsia="ru-RU"/>
          </w:rPr>
          <w:t>https://vk.com/rosreestr63</w:t>
        </w:r>
      </w:hyperlink>
      <w:r>
        <w:rPr>
          <w:rFonts w:eastAsia="Times New Roman" w:cs="Times New Roman"/>
          <w:lang w:eastAsia="ru-RU"/>
        </w:rPr>
        <w:t> 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2A7DD-80FD-46B8-AC73-3E19DA9D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8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41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rosreestr.gov.ru/press/multimedia/%D0%9F%D0%9F%D0%94_%D1%80%D0%BE%D0%BB%D0%B8%D0%BA7.mp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41</cp:revision>
  <dcterms:created xsi:type="dcterms:W3CDTF">2022-05-30T12:13:00Z</dcterms:created>
  <dcterms:modified xsi:type="dcterms:W3CDTF">2022-05-31T08:52:00Z</dcterms:modified>
</cp:coreProperties>
</file>