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627" w:rsidRDefault="004107AB">
      <w:pPr>
        <w:spacing w:line="276" w:lineRule="auto"/>
        <w:ind w:firstLine="709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27" w:rsidRDefault="005F3627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5F3627" w:rsidRDefault="004107AB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5F3627" w:rsidRDefault="004107AB">
      <w:pPr>
        <w:spacing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11 октября 2021</w:t>
      </w:r>
    </w:p>
    <w:p w:rsidR="005F3627" w:rsidRDefault="005F3627">
      <w:pPr>
        <w:spacing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 w:rsidR="005F3627" w:rsidRDefault="004107AB">
      <w:pPr>
        <w:spacing w:line="276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В Самарской области сохранят виноградники, а это значит, что виноград и вино местных производителей не исчезнут</w:t>
      </w:r>
    </w:p>
    <w:p w:rsidR="005F3627" w:rsidRDefault="005F3627">
      <w:pPr>
        <w:spacing w:line="360" w:lineRule="auto"/>
        <w:jc w:val="both"/>
        <w:rPr>
          <w:rFonts w:ascii="Segoe UI" w:hAnsi="Segoe UI" w:cs="Segoe UI"/>
          <w:i/>
          <w:color w:val="000000" w:themeColor="text1"/>
        </w:rPr>
      </w:pPr>
    </w:p>
    <w:p w:rsidR="005F3627" w:rsidRDefault="004107AB">
      <w:pPr>
        <w:spacing w:line="360" w:lineRule="auto"/>
        <w:ind w:firstLine="709"/>
        <w:jc w:val="both"/>
        <w:rPr>
          <w:rFonts w:ascii="Segoe UI" w:hAnsi="Segoe UI" w:cs="Segoe UI"/>
          <w:i/>
          <w:color w:val="000000" w:themeColor="text1"/>
        </w:rPr>
      </w:pPr>
      <w:r>
        <w:rPr>
          <w:rFonts w:ascii="Segoe UI" w:hAnsi="Segoe UI" w:cs="Segoe UI"/>
          <w:i/>
          <w:color w:val="000000" w:themeColor="text1"/>
        </w:rPr>
        <w:t>Земли - под защиту</w:t>
      </w:r>
    </w:p>
    <w:p w:rsidR="005F3627" w:rsidRDefault="004107AB"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По данным министерства сельского хозяйства и продовольствия Самарской области, общая площадь виноградников в нашем регионе составляет 284 га. Все они имеют вид разрешенного использования «садоводство». </w:t>
      </w:r>
    </w:p>
    <w:p w:rsidR="005F3627" w:rsidRDefault="004107AB"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В Росреестре посчитали, что виноградопригодные земли </w:t>
      </w:r>
      <w:r>
        <w:rPr>
          <w:rFonts w:ascii="Segoe UI" w:hAnsi="Segoe UI" w:cs="Segoe UI"/>
          <w:color w:val="000000" w:themeColor="text1"/>
        </w:rPr>
        <w:t xml:space="preserve">необходимо взять под специальную защиту. 8 октября 2021 года вступил в силу приказ Росреестра, согласно которому Классификатор видов разрешенного использования земельных участков был дополнен видом </w:t>
      </w:r>
      <w:r>
        <w:rPr>
          <w:rFonts w:ascii="Segoe UI" w:hAnsi="Segoe UI" w:cs="Segoe UI"/>
          <w:bCs/>
          <w:color w:val="000000" w:themeColor="text1"/>
        </w:rPr>
        <w:t>«возделывание винограда на виноградопригодных землях». Это</w:t>
      </w:r>
      <w:r>
        <w:rPr>
          <w:rFonts w:ascii="Segoe UI" w:hAnsi="Segoe UI" w:cs="Segoe UI"/>
          <w:bCs/>
          <w:color w:val="000000" w:themeColor="text1"/>
        </w:rPr>
        <w:t xml:space="preserve"> позволит защитить подходящие под выращивание винограда территории от застройки и от выращивания на них иных сельхозкультур. Предполагается, что нововведение также станет стимулом для </w:t>
      </w:r>
      <w:r>
        <w:rPr>
          <w:rFonts w:ascii="Segoe UI" w:hAnsi="Segoe UI" w:cs="Segoe UI"/>
          <w:color w:val="000000" w:themeColor="text1"/>
          <w:u w:color="111111"/>
          <w:shd w:val="clear" w:color="auto" w:fill="FFFFFF"/>
        </w:rPr>
        <w:t>развития виноградарства и виноделия в приоритетных для этих отраслей мал</w:t>
      </w:r>
      <w:r>
        <w:rPr>
          <w:rFonts w:ascii="Segoe UI" w:hAnsi="Segoe UI" w:cs="Segoe UI"/>
          <w:color w:val="000000" w:themeColor="text1"/>
          <w:u w:color="111111"/>
          <w:shd w:val="clear" w:color="auto" w:fill="FFFFFF"/>
        </w:rPr>
        <w:t xml:space="preserve">ых формах хозяйствования и повысит качество винограда и вина отечественного производства. </w:t>
      </w:r>
    </w:p>
    <w:p w:rsidR="005F3627" w:rsidRDefault="004107AB"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 «</w:t>
      </w:r>
      <w:r>
        <w:rPr>
          <w:rFonts w:ascii="Segoe UI" w:hAnsi="Segoe UI" w:cs="Segoe UI"/>
          <w:i/>
          <w:iCs/>
          <w:color w:val="000000" w:themeColor="text1"/>
        </w:rPr>
        <w:t>В нашей стране спрос на отечественный виноград и на винодельческую продукцию крайне высок. Внесение изменений в Классификатор видов разрешенного использования земе</w:t>
      </w:r>
      <w:r>
        <w:rPr>
          <w:rFonts w:ascii="Segoe UI" w:hAnsi="Segoe UI" w:cs="Segoe UI"/>
          <w:i/>
          <w:iCs/>
          <w:color w:val="000000" w:themeColor="text1"/>
        </w:rPr>
        <w:t>льных участков поможет сохранить в регионах площади для выращивания винодельческого сырья</w:t>
      </w:r>
      <w:r>
        <w:rPr>
          <w:rFonts w:ascii="Segoe UI" w:hAnsi="Segoe UI" w:cs="Segoe UI"/>
          <w:color w:val="000000" w:themeColor="text1"/>
        </w:rPr>
        <w:t xml:space="preserve">», – сообщил руководитель Росреестра </w:t>
      </w:r>
      <w:r>
        <w:rPr>
          <w:rFonts w:ascii="Segoe UI" w:hAnsi="Segoe UI" w:cs="Segoe UI"/>
          <w:b/>
          <w:bCs/>
          <w:color w:val="000000" w:themeColor="text1"/>
        </w:rPr>
        <w:t>Олег Скуфинский</w:t>
      </w:r>
      <w:r>
        <w:rPr>
          <w:rFonts w:ascii="Segoe UI" w:hAnsi="Segoe UI" w:cs="Segoe UI"/>
          <w:color w:val="000000" w:themeColor="text1"/>
        </w:rPr>
        <w:t>.</w:t>
      </w:r>
    </w:p>
    <w:p w:rsidR="005F3627" w:rsidRDefault="004107AB">
      <w:pPr>
        <w:spacing w:line="360" w:lineRule="auto"/>
        <w:ind w:firstLine="709"/>
        <w:jc w:val="both"/>
        <w:rPr>
          <w:rFonts w:ascii="Segoe UI" w:hAnsi="Segoe UI" w:cs="Segoe UI"/>
          <w:i/>
          <w:color w:val="000000" w:themeColor="text1"/>
        </w:rPr>
      </w:pPr>
      <w:r>
        <w:rPr>
          <w:rFonts w:ascii="Segoe UI" w:hAnsi="Segoe UI" w:cs="Segoe UI"/>
          <w:i/>
          <w:color w:val="000000" w:themeColor="text1"/>
        </w:rPr>
        <w:lastRenderedPageBreak/>
        <w:t>Экологически чистый виноград</w:t>
      </w:r>
    </w:p>
    <w:p w:rsidR="005F3627" w:rsidRDefault="004107AB">
      <w:pPr>
        <w:spacing w:line="360" w:lineRule="auto"/>
        <w:ind w:firstLine="709"/>
        <w:jc w:val="both"/>
        <w:rPr>
          <w:rFonts w:ascii="Segoe UI" w:hAnsi="Segoe UI" w:cs="Segoe UI"/>
          <w:b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Виноградари Самарской области считают, что создание</w:t>
      </w:r>
      <w:r>
        <w:rPr>
          <w:rFonts w:ascii="Segoe UI" w:hAnsi="Segoe UI" w:cs="Segoe UI"/>
          <w:color w:val="000000" w:themeColor="text1"/>
        </w:rPr>
        <w:t xml:space="preserve"> специального вида разрешенного использования – это важный шаг для поддержки и развития виноградарской отрасли. </w:t>
      </w:r>
    </w:p>
    <w:p w:rsidR="005F3627" w:rsidRDefault="004107AB">
      <w:pPr>
        <w:spacing w:line="360" w:lineRule="auto"/>
        <w:ind w:firstLine="708"/>
        <w:jc w:val="both"/>
        <w:rPr>
          <w:rFonts w:ascii="Segoe UI" w:hAnsi="Segoe UI" w:cs="Segoe UI"/>
          <w:b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 </w:t>
      </w:r>
      <w:r>
        <w:rPr>
          <w:rFonts w:ascii="Segoe UI" w:hAnsi="Segoe UI" w:cs="Segoe UI"/>
          <w:i/>
          <w:color w:val="000000" w:themeColor="text1"/>
        </w:rPr>
        <w:t>«В Самарской области не много земельных участков, пригодных для промышленного выращивания винограда. Такие земли есть в Безенчукском, Сызранск</w:t>
      </w:r>
      <w:r>
        <w:rPr>
          <w:rFonts w:ascii="Segoe UI" w:hAnsi="Segoe UI" w:cs="Segoe UI"/>
          <w:i/>
          <w:color w:val="000000" w:themeColor="text1"/>
        </w:rPr>
        <w:t xml:space="preserve">ом, Приволжском, Ставропольском и Кинельском районах. Их важно сохранить для виноградарства, потому что Самарская область – это наилучший терруар </w:t>
      </w:r>
      <w:r>
        <w:rPr>
          <w:rFonts w:ascii="Segoe UI" w:hAnsi="Segoe UI" w:cs="Segoe UI"/>
          <w:i/>
          <w:color w:val="000000" w:themeColor="text1"/>
          <w:shd w:val="clear" w:color="auto" w:fill="FFFFFF"/>
        </w:rPr>
        <w:t>(совокупность почвенно-климатических факторов и особенных характеристик местности) для винограда. У нас выращи</w:t>
      </w:r>
      <w:r>
        <w:rPr>
          <w:rFonts w:ascii="Segoe UI" w:hAnsi="Segoe UI" w:cs="Segoe UI"/>
          <w:i/>
          <w:color w:val="000000" w:themeColor="text1"/>
          <w:shd w:val="clear" w:color="auto" w:fill="FFFFFF"/>
        </w:rPr>
        <w:t>вается много хороших сортов, из которых можно создать самые лучшие вина в России, особенно белые и игристые</w:t>
      </w:r>
      <w:r>
        <w:rPr>
          <w:rFonts w:ascii="Segoe UI" w:hAnsi="Segoe UI" w:cs="Segoe UI"/>
          <w:i/>
          <w:color w:val="000000" w:themeColor="text1"/>
        </w:rPr>
        <w:t>»</w:t>
      </w:r>
      <w:r>
        <w:rPr>
          <w:rFonts w:ascii="Segoe UI" w:hAnsi="Segoe UI" w:cs="Segoe UI"/>
          <w:color w:val="000000" w:themeColor="text1"/>
        </w:rPr>
        <w:t>, - говорит глава винодельческой усадьбы «Елисеев», 20 лет работающий в отрасли</w:t>
      </w:r>
      <w:r>
        <w:rPr>
          <w:rFonts w:ascii="Segoe UI" w:hAnsi="Segoe UI" w:cs="Segoe UI"/>
          <w:b/>
          <w:color w:val="000000" w:themeColor="text1"/>
        </w:rPr>
        <w:t xml:space="preserve"> Сергей Елисеев.</w:t>
      </w:r>
    </w:p>
    <w:p w:rsidR="005F3627" w:rsidRDefault="004107AB">
      <w:pPr>
        <w:spacing w:line="360" w:lineRule="auto"/>
        <w:ind w:firstLine="708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Он также отметил, что в связи с континентальным клим</w:t>
      </w:r>
      <w:r>
        <w:rPr>
          <w:rFonts w:ascii="Segoe UI" w:hAnsi="Segoe UI" w:cs="Segoe UI"/>
          <w:color w:val="000000" w:themeColor="text1"/>
        </w:rPr>
        <w:t>атом и с оптимальным количеством выпадающих атмосферных осадков, в Самарской области минимальное поражение фитопатогенной микрофлоры винограда, что позволяет минимизировать объем химической защиты и использовать небольшое количество химзащиты в профилактич</w:t>
      </w:r>
      <w:r>
        <w:rPr>
          <w:rFonts w:ascii="Segoe UI" w:hAnsi="Segoe UI" w:cs="Segoe UI"/>
          <w:color w:val="000000" w:themeColor="text1"/>
        </w:rPr>
        <w:t>еских целях. Это позволяет получать экологически чистый виноград для еды в свежем виде и виноматериал. Таким образом, по словам Сергея Елисеева, виноград Самарской области имеет значительное преимущество перед другими регионами. Например, в Краснодарском к</w:t>
      </w:r>
      <w:r>
        <w:rPr>
          <w:rFonts w:ascii="Segoe UI" w:hAnsi="Segoe UI" w:cs="Segoe UI"/>
          <w:color w:val="000000" w:themeColor="text1"/>
        </w:rPr>
        <w:t xml:space="preserve">рае и Молдавии виноградники опрыскивают по 18 раз иначе они погибнут. </w:t>
      </w:r>
    </w:p>
    <w:p w:rsidR="005F3627" w:rsidRDefault="004107AB">
      <w:pPr>
        <w:spacing w:line="360" w:lineRule="auto"/>
        <w:ind w:firstLine="708"/>
        <w:jc w:val="both"/>
        <w:rPr>
          <w:rFonts w:ascii="Segoe UI" w:hAnsi="Segoe UI" w:cs="Segoe UI"/>
          <w:i/>
          <w:color w:val="000000" w:themeColor="text1"/>
        </w:rPr>
      </w:pPr>
      <w:r>
        <w:rPr>
          <w:rFonts w:ascii="Segoe UI" w:hAnsi="Segoe UI" w:cs="Segoe UI"/>
          <w:i/>
          <w:color w:val="000000" w:themeColor="text1"/>
        </w:rPr>
        <w:t>Как установить защиту</w:t>
      </w:r>
    </w:p>
    <w:p w:rsidR="005F3627" w:rsidRDefault="004107AB">
      <w:pPr>
        <w:spacing w:line="360" w:lineRule="auto"/>
        <w:ind w:firstLine="708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Виноградопригодные земли, которые сейчас имеют вид разрешенного использования «садоводство», автоматически не станут землями под </w:t>
      </w:r>
      <w:r>
        <w:rPr>
          <w:rFonts w:ascii="Segoe UI" w:hAnsi="Segoe UI" w:cs="Segoe UI"/>
          <w:bCs/>
          <w:color w:val="000000" w:themeColor="text1"/>
        </w:rPr>
        <w:t>возделывание винограда на виноград</w:t>
      </w:r>
      <w:r>
        <w:rPr>
          <w:rFonts w:ascii="Segoe UI" w:hAnsi="Segoe UI" w:cs="Segoe UI"/>
          <w:bCs/>
          <w:color w:val="000000" w:themeColor="text1"/>
        </w:rPr>
        <w:t>опригодных землях. Что нужно сделать, чтобы изменить вид разрешенного использования, рассказала з</w:t>
      </w:r>
      <w:r>
        <w:rPr>
          <w:rFonts w:ascii="Segoe UI" w:hAnsi="Segoe UI" w:cs="Segoe UI"/>
          <w:color w:val="000000" w:themeColor="text1"/>
        </w:rPr>
        <w:t xml:space="preserve">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color w:val="000000" w:themeColor="text1"/>
        </w:rPr>
        <w:t>Татьяна Титова</w:t>
      </w:r>
      <w:r>
        <w:rPr>
          <w:rFonts w:ascii="Segoe UI" w:hAnsi="Segoe UI" w:cs="Segoe UI"/>
          <w:color w:val="000000" w:themeColor="text1"/>
        </w:rPr>
        <w:t>.</w:t>
      </w:r>
    </w:p>
    <w:p w:rsidR="005F3627" w:rsidRDefault="004107AB"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i/>
          <w:color w:val="000000" w:themeColor="text1"/>
        </w:rPr>
        <w:t>«Когда зонированием территории предусмотрена возможность использования терри</w:t>
      </w:r>
      <w:r>
        <w:rPr>
          <w:rFonts w:ascii="Segoe UI" w:hAnsi="Segoe UI" w:cs="Segoe UI"/>
          <w:i/>
          <w:color w:val="000000" w:themeColor="text1"/>
        </w:rPr>
        <w:t xml:space="preserve">тории для выращивания винограда, правообладатель </w:t>
      </w:r>
      <w:r>
        <w:rPr>
          <w:rFonts w:ascii="Segoe UI" w:hAnsi="Segoe UI" w:cs="Segoe UI"/>
          <w:i/>
          <w:color w:val="000000" w:themeColor="text1"/>
        </w:rPr>
        <w:lastRenderedPageBreak/>
        <w:t xml:space="preserve">земельного участка вправе выбрать вид разрешенного использования </w:t>
      </w:r>
      <w:r>
        <w:rPr>
          <w:rFonts w:ascii="Segoe UI" w:hAnsi="Segoe UI" w:cs="Segoe UI"/>
          <w:bCs/>
          <w:i/>
          <w:color w:val="000000" w:themeColor="text1"/>
        </w:rPr>
        <w:t>«возделывание винограда на виноградопригодных землях». Для этого</w:t>
      </w:r>
      <w:r>
        <w:rPr>
          <w:rFonts w:ascii="Segoe UI" w:hAnsi="Segoe UI" w:cs="Segoe UI"/>
          <w:i/>
          <w:color w:val="000000" w:themeColor="text1"/>
        </w:rPr>
        <w:t xml:space="preserve"> ему необходимо подать соответствующее заявление о внесении изменений в сведен</w:t>
      </w:r>
      <w:r>
        <w:rPr>
          <w:rFonts w:ascii="Segoe UI" w:hAnsi="Segoe UI" w:cs="Segoe UI"/>
          <w:i/>
          <w:color w:val="000000" w:themeColor="text1"/>
        </w:rPr>
        <w:t>ия Единого государственного реестра недвижимости любым удобным способом – в многофункциональном центре или в электронном виде через сайт Росреестра»</w:t>
      </w:r>
      <w:r>
        <w:rPr>
          <w:rFonts w:ascii="Segoe UI" w:hAnsi="Segoe UI" w:cs="Segoe UI"/>
          <w:color w:val="000000" w:themeColor="text1"/>
        </w:rPr>
        <w:t xml:space="preserve">, - поясняет </w:t>
      </w:r>
      <w:r>
        <w:rPr>
          <w:rFonts w:ascii="Segoe UI" w:hAnsi="Segoe UI" w:cs="Segoe UI"/>
          <w:b/>
          <w:color w:val="000000" w:themeColor="text1"/>
        </w:rPr>
        <w:t>Татьяна Титова</w:t>
      </w:r>
      <w:r>
        <w:rPr>
          <w:rFonts w:ascii="Segoe UI" w:hAnsi="Segoe UI" w:cs="Segoe UI"/>
          <w:color w:val="000000" w:themeColor="text1"/>
        </w:rPr>
        <w:t xml:space="preserve">. </w:t>
      </w:r>
    </w:p>
    <w:p w:rsidR="005F3627" w:rsidRDefault="004107AB">
      <w:pPr>
        <w:spacing w:line="276" w:lineRule="auto"/>
        <w:jc w:val="both"/>
        <w:rPr>
          <w:rFonts w:ascii="Segoe UI" w:hAnsi="Segoe UI" w:cs="Segoe UI"/>
          <w:b/>
          <w:noProof/>
          <w:color w:val="000000" w:themeColor="text1"/>
          <w:sz w:val="26"/>
          <w:szCs w:val="26"/>
          <w:lang w:eastAsia="sk-SK"/>
        </w:rPr>
      </w:pPr>
      <w:r>
        <w:rPr>
          <w:rFonts w:ascii="Segoe UI" w:hAnsi="Segoe UI" w:cs="Segoe UI"/>
          <w:color w:val="000000" w:themeColor="text1"/>
          <w:sz w:val="28"/>
          <w:szCs w:val="28"/>
        </w:rPr>
        <w:tab/>
      </w:r>
    </w:p>
    <w:p w:rsidR="005F3627" w:rsidRDefault="004107AB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b/>
          <w:noProof/>
          <w:color w:val="000000" w:themeColor="text1"/>
          <w:lang w:eastAsia="sk-SK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color w:val="000000" w:themeColor="text1"/>
          <w:lang w:eastAsia="sk-SK"/>
        </w:rPr>
        <w:t xml:space="preserve">Контакты для СМИ: </w:t>
      </w:r>
    </w:p>
    <w:p w:rsidR="005F3627" w:rsidRDefault="004107AB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Cs/>
          <w:color w:val="000000" w:themeColor="text1"/>
        </w:rPr>
        <w:t>Никитина Ольга Александровна</w:t>
      </w:r>
      <w:r>
        <w:rPr>
          <w:rFonts w:ascii="Segoe UI" w:hAnsi="Segoe UI" w:cs="Segoe UI"/>
          <w:color w:val="000000" w:themeColor="text1"/>
        </w:rPr>
        <w:t xml:space="preserve">, </w:t>
      </w:r>
    </w:p>
    <w:p w:rsidR="005F3627" w:rsidRDefault="004107AB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помощник руководителя </w:t>
      </w:r>
      <w:r>
        <w:rPr>
          <w:rFonts w:ascii="Segoe UI" w:hAnsi="Segoe UI" w:cs="Segoe UI"/>
          <w:color w:val="000000" w:themeColor="text1"/>
        </w:rPr>
        <w:t>Управления Росреестра по Самарской области</w:t>
      </w:r>
      <w:r>
        <w:rPr>
          <w:rFonts w:ascii="Segoe UI" w:hAnsi="Segoe UI" w:cs="Segoe UI"/>
          <w:color w:val="000000" w:themeColor="text1"/>
        </w:rPr>
        <w:br/>
        <w:t xml:space="preserve">Мобильный: </w:t>
      </w:r>
      <w:r>
        <w:rPr>
          <w:rFonts w:ascii="Segoe UI" w:hAnsi="Segoe UI" w:cs="Segoe UI"/>
          <w:bCs/>
          <w:color w:val="000000" w:themeColor="text1"/>
        </w:rPr>
        <w:t>8 (927) 690-73-51</w:t>
      </w:r>
      <w:r>
        <w:rPr>
          <w:rFonts w:ascii="Segoe UI" w:hAnsi="Segoe UI" w:cs="Segoe UI"/>
          <w:color w:val="000000" w:themeColor="text1"/>
        </w:rPr>
        <w:br/>
        <w:t xml:space="preserve">Электронная почта: </w:t>
      </w:r>
      <w:hyperlink r:id="rId7" w:history="1">
        <w:r>
          <w:rPr>
            <w:rFonts w:ascii="Segoe UI" w:hAnsi="Segoe UI" w:cs="Segoe UI"/>
            <w:color w:val="000000" w:themeColor="text1"/>
            <w:u w:val="single"/>
          </w:rPr>
          <w:t>pr.samara@mail.ru</w:t>
        </w:r>
      </w:hyperlink>
    </w:p>
    <w:p w:rsidR="005F3627" w:rsidRDefault="004107AB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Сайт: https://rosreestr.gov.ru/site/</w:t>
      </w:r>
    </w:p>
    <w:p w:rsidR="005F3627" w:rsidRDefault="004107AB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</w:rPr>
        <w:t xml:space="preserve">Личная страница в Instagram: </w:t>
      </w:r>
      <w:hyperlink r:id="rId8" w:history="1">
        <w:r>
          <w:rPr>
            <w:rFonts w:ascii="Segoe UI" w:hAnsi="Segoe UI" w:cs="Segoe UI"/>
            <w:color w:val="000000" w:themeColor="text1"/>
            <w:u w:val="single"/>
          </w:rPr>
          <w:t>https://www.instagram.com/olganikitina_v/</w:t>
        </w:r>
      </w:hyperlink>
    </w:p>
    <w:p w:rsidR="005F3627" w:rsidRDefault="005F3627">
      <w:pPr>
        <w:spacing w:line="360" w:lineRule="auto"/>
        <w:jc w:val="both"/>
        <w:rPr>
          <w:rFonts w:ascii="Segoe UI" w:hAnsi="Segoe UI" w:cs="Segoe UI"/>
          <w:color w:val="000000" w:themeColor="text1"/>
          <w:u w:color="111111"/>
          <w:shd w:val="clear" w:color="auto" w:fill="FFFFFF"/>
        </w:rPr>
      </w:pPr>
    </w:p>
    <w:p w:rsidR="005F3627" w:rsidRDefault="005F3627"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  <w:u w:color="111111"/>
          <w:shd w:val="clear" w:color="auto" w:fill="FFFFFF"/>
        </w:rPr>
      </w:pPr>
    </w:p>
    <w:sectPr w:rsidR="005F3627"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627" w:rsidRDefault="004107AB">
      <w:r>
        <w:separator/>
      </w:r>
    </w:p>
  </w:endnote>
  <w:endnote w:type="continuationSeparator" w:id="0">
    <w:p w:rsidR="005F3627" w:rsidRDefault="0041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627" w:rsidRDefault="004107AB">
      <w:r>
        <w:separator/>
      </w:r>
    </w:p>
  </w:footnote>
  <w:footnote w:type="continuationSeparator" w:id="0">
    <w:p w:rsidR="005F3627" w:rsidRDefault="00410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27"/>
    <w:rsid w:val="004107AB"/>
    <w:rsid w:val="005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69762-7478-4BF6-BEFE-2E0CE098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5"/>
    <w:rPr>
      <w:outline w:val="0"/>
      <w:color w:val="0563C1"/>
      <w:sz w:val="28"/>
      <w:szCs w:val="28"/>
      <w:u w:val="single" w:color="0563C1"/>
    </w:r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olganikitina_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.samar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3429</Characters>
  <Application>Microsoft Office Word</Application>
  <DocSecurity>4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Ибрагимова Алсу Талгатовна</cp:lastModifiedBy>
  <cp:revision>2</cp:revision>
  <cp:lastPrinted>2021-10-11T08:07:00Z</cp:lastPrinted>
  <dcterms:created xsi:type="dcterms:W3CDTF">2021-10-11T10:55:00Z</dcterms:created>
  <dcterms:modified xsi:type="dcterms:W3CDTF">2021-10-11T10:55:00Z</dcterms:modified>
</cp:coreProperties>
</file>