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A76" w:rsidRDefault="00A72FE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A76" w:rsidRDefault="00A72FE3"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DC5A76" w:rsidRDefault="00A72FE3">
      <w:pPr>
        <w:jc w:val="right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18 июня 2021</w:t>
      </w:r>
    </w:p>
    <w:p w:rsidR="00DC5A76" w:rsidRDefault="00A72FE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МФЦ Самарской области прошли онлайн обучение в Росреестре</w:t>
      </w:r>
    </w:p>
    <w:p w:rsidR="00DC5A76" w:rsidRDefault="00A72FE3">
      <w:pPr>
        <w:spacing w:line="36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Управление Росреестра по Самарской области провело обучающее мероприятие для специалистов приема документов, работающих в многофункциональных центрах городов и районов региона. </w:t>
      </w:r>
    </w:p>
    <w:p w:rsidR="00DC5A76" w:rsidRDefault="00A72FE3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От того, насколько качественно и правильно в МФЦ приняты документы на регистр</w:t>
      </w:r>
      <w:r>
        <w:rPr>
          <w:rFonts w:ascii="Segoe UI" w:hAnsi="Segoe UI" w:cs="Segoe UI"/>
          <w:sz w:val="24"/>
          <w:szCs w:val="24"/>
        </w:rPr>
        <w:t>ацию права собственности и постановку на кадастровый учет, нередко зависит конечный результат. Отсутствие в комплекте необходимого документа приведет к приостановлению, а неверно заполненное заявление (как и некомпетентная консультация) – к отказу в учетно</w:t>
      </w:r>
      <w:r>
        <w:rPr>
          <w:rFonts w:ascii="Segoe UI" w:hAnsi="Segoe UI" w:cs="Segoe UI"/>
          <w:sz w:val="24"/>
          <w:szCs w:val="24"/>
        </w:rPr>
        <w:t xml:space="preserve">-регистрационных действиях. </w:t>
      </w:r>
    </w:p>
    <w:p w:rsidR="00DC5A76" w:rsidRDefault="00A72FE3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bookmarkStart w:id="0" w:name="_GoBack"/>
      <w:bookmarkEnd w:id="0"/>
      <w:r>
        <w:rPr>
          <w:rFonts w:ascii="Segoe UI" w:hAnsi="Segoe UI" w:cs="Segoe UI"/>
          <w:sz w:val="24"/>
          <w:szCs w:val="24"/>
        </w:rPr>
        <w:tab/>
        <w:t xml:space="preserve">- </w:t>
      </w:r>
      <w:r>
        <w:rPr>
          <w:rFonts w:ascii="Segoe UI" w:hAnsi="Segoe UI" w:cs="Segoe UI"/>
          <w:i/>
          <w:sz w:val="24"/>
          <w:szCs w:val="24"/>
        </w:rPr>
        <w:t>Федеральное законодательство в сфере регистрации недвижимости изменилось. Необходимо, чтобы в МФЦ принимали документы и давали разъяснения заявителям с учетом новых правил и форм заявлений. Многочисленные вопросы специалисто</w:t>
      </w:r>
      <w:r>
        <w:rPr>
          <w:rFonts w:ascii="Segoe UI" w:hAnsi="Segoe UI" w:cs="Segoe UI"/>
          <w:i/>
          <w:sz w:val="24"/>
          <w:szCs w:val="24"/>
        </w:rPr>
        <w:t>в МФЦ, которые были заданы на обучении, свидетельствуют о том, что новые положения всегда требуют дополнительных разъяснений</w:t>
      </w:r>
      <w:r>
        <w:rPr>
          <w:rFonts w:ascii="Segoe UI" w:hAnsi="Segoe UI" w:cs="Segoe UI"/>
          <w:sz w:val="24"/>
          <w:szCs w:val="24"/>
        </w:rPr>
        <w:t xml:space="preserve">, - констатировала начальник отдела регистрации ипотеки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Аделаида Гук</w:t>
      </w:r>
      <w:r>
        <w:rPr>
          <w:rFonts w:ascii="Segoe UI" w:hAnsi="Segoe UI" w:cs="Segoe UI"/>
          <w:sz w:val="24"/>
          <w:szCs w:val="24"/>
        </w:rPr>
        <w:t xml:space="preserve">. </w:t>
      </w:r>
    </w:p>
    <w:p w:rsidR="00DC5A76" w:rsidRDefault="00A72FE3">
      <w:pPr>
        <w:spacing w:line="36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 ходе мероприятия</w:t>
      </w:r>
      <w:r>
        <w:rPr>
          <w:rFonts w:ascii="Segoe UI" w:hAnsi="Segoe UI" w:cs="Segoe UI"/>
          <w:sz w:val="24"/>
          <w:szCs w:val="24"/>
        </w:rPr>
        <w:t xml:space="preserve"> были озвучены изменения федерального закона «О государственной регистрации недвижимости» и Налогового кодекса, которые важно знать при приеме документов. Так, например, государственная пошлина не взимается за регистрацию права, возникшего до 31 января 199</w:t>
      </w:r>
      <w:r>
        <w:rPr>
          <w:rFonts w:ascii="Segoe UI" w:hAnsi="Segoe UI" w:cs="Segoe UI"/>
          <w:sz w:val="24"/>
          <w:szCs w:val="24"/>
        </w:rPr>
        <w:t xml:space="preserve">8 года. </w:t>
      </w:r>
    </w:p>
    <w:p w:rsidR="00DC5A76" w:rsidRDefault="00A72FE3">
      <w:pPr>
        <w:spacing w:line="36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lastRenderedPageBreak/>
        <w:t xml:space="preserve">- </w:t>
      </w:r>
      <w:r>
        <w:rPr>
          <w:rFonts w:ascii="Segoe UI" w:hAnsi="Segoe UI" w:cs="Segoe UI"/>
          <w:i/>
          <w:sz w:val="24"/>
          <w:szCs w:val="24"/>
        </w:rPr>
        <w:t>Обучающие мероприятия Управления Росреестра актуальны не только в периоды, когда меняется федеральное законодательство. В текущей деятельности МФЦ также возникают вопросы, и мы обращаемся в Управление с предложением провести централизованное обу</w:t>
      </w:r>
      <w:r>
        <w:rPr>
          <w:rFonts w:ascii="Segoe UI" w:hAnsi="Segoe UI" w:cs="Segoe UI"/>
          <w:i/>
          <w:sz w:val="24"/>
          <w:szCs w:val="24"/>
        </w:rPr>
        <w:t>чение и дать разъяснения. Такие мероприятия помогают сохранять принцип единообразия в подходах к приему документов на всей территории Самарской области и снизить количество приостановлений и отказов в сфере регистрации прав и кадастрового учета</w:t>
      </w:r>
      <w:r>
        <w:rPr>
          <w:rFonts w:ascii="Segoe UI" w:hAnsi="Segoe UI" w:cs="Segoe UI"/>
          <w:sz w:val="24"/>
          <w:szCs w:val="24"/>
        </w:rPr>
        <w:t xml:space="preserve">, - говорит </w:t>
      </w:r>
      <w:r>
        <w:rPr>
          <w:rFonts w:ascii="Segoe UI" w:hAnsi="Segoe UI" w:cs="Segoe UI"/>
          <w:sz w:val="24"/>
          <w:szCs w:val="24"/>
        </w:rPr>
        <w:t xml:space="preserve">директор ГКУ СО «Уполномоченный многофункциональный центр» </w:t>
      </w:r>
      <w:r>
        <w:rPr>
          <w:rFonts w:ascii="Segoe UI" w:hAnsi="Segoe UI" w:cs="Segoe UI"/>
          <w:b/>
          <w:sz w:val="24"/>
          <w:szCs w:val="24"/>
        </w:rPr>
        <w:t>Павел Синев.</w:t>
      </w:r>
    </w:p>
    <w:p w:rsidR="00DC5A76" w:rsidRDefault="00A72FE3">
      <w:pPr>
        <w:shd w:val="clear" w:color="auto" w:fill="FFFFFF"/>
        <w:spacing w:after="0" w:line="36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___________________________________________________________________________________________________________</w:t>
      </w:r>
    </w:p>
    <w:p w:rsidR="00DC5A76" w:rsidRDefault="00A72FE3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</w:pP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>Конта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val="de-DE" w:eastAsia="sk-SK" w:bidi="fa-IR"/>
        </w:rPr>
        <w:t>кты для СМИ: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 xml:space="preserve"> </w:t>
      </w:r>
    </w:p>
    <w:p w:rsidR="00DC5A76" w:rsidRDefault="00A72FE3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Никитина Ольга Александровна</w:t>
      </w:r>
      <w:r>
        <w:rPr>
          <w:rFonts w:ascii="Segoe UI" w:hAnsi="Segoe UI" w:cs="Segoe UI"/>
          <w:sz w:val="24"/>
          <w:szCs w:val="24"/>
        </w:rPr>
        <w:t xml:space="preserve">, </w:t>
      </w:r>
    </w:p>
    <w:p w:rsidR="00DC5A76" w:rsidRDefault="00A72FE3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помощник руководителя </w:t>
      </w:r>
      <w:r>
        <w:rPr>
          <w:rFonts w:ascii="Segoe UI" w:hAnsi="Segoe UI" w:cs="Segoe UI"/>
          <w:sz w:val="24"/>
          <w:szCs w:val="24"/>
        </w:rPr>
        <w:t>Управления Росреестра по Самарской области</w:t>
      </w:r>
      <w:r>
        <w:rPr>
          <w:rFonts w:ascii="Segoe UI" w:hAnsi="Segoe UI" w:cs="Segoe UI"/>
          <w:sz w:val="24"/>
          <w:szCs w:val="24"/>
        </w:rPr>
        <w:br/>
        <w:t>Телефон: (846) 33-22-555</w:t>
      </w:r>
      <w:r>
        <w:rPr>
          <w:rFonts w:ascii="Segoe UI" w:hAnsi="Segoe UI" w:cs="Segoe UI"/>
          <w:sz w:val="24"/>
          <w:szCs w:val="24"/>
        </w:rPr>
        <w:br/>
        <w:t xml:space="preserve">Мобильный: </w:t>
      </w:r>
      <w:r>
        <w:rPr>
          <w:rFonts w:ascii="Segoe UI" w:hAnsi="Segoe UI" w:cs="Segoe UI"/>
          <w:bCs/>
          <w:sz w:val="24"/>
          <w:szCs w:val="24"/>
        </w:rPr>
        <w:t>8 (927) 690-73-51</w:t>
      </w:r>
      <w:r>
        <w:rPr>
          <w:rFonts w:ascii="Segoe UI" w:hAnsi="Segoe UI" w:cs="Segoe UI"/>
          <w:sz w:val="24"/>
          <w:szCs w:val="24"/>
        </w:rPr>
        <w:br/>
        <w:t xml:space="preserve">Электронная почта: </w:t>
      </w:r>
      <w:hyperlink r:id="rId5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pr.samara@mail.ru</w:t>
        </w:r>
      </w:hyperlink>
    </w:p>
    <w:p w:rsidR="00DC5A76" w:rsidRDefault="00A72FE3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Сайт: https://rosreestr.gov.ru/site/</w:t>
      </w:r>
    </w:p>
    <w:p w:rsidR="00DC5A76" w:rsidRDefault="00A72FE3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Личная страница в Instagram: </w:t>
      </w:r>
      <w:hyperlink r:id="rId6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https://www.instagram.com/olganikitina_v/</w:t>
        </w:r>
      </w:hyperlink>
    </w:p>
    <w:p w:rsidR="00DC5A76" w:rsidRDefault="00DC5A76">
      <w:pPr>
        <w:spacing w:line="360" w:lineRule="auto"/>
        <w:ind w:firstLine="708"/>
        <w:jc w:val="both"/>
        <w:rPr>
          <w:rFonts w:ascii="Segoe UI" w:hAnsi="Segoe UI" w:cs="Segoe UI"/>
          <w:sz w:val="24"/>
          <w:szCs w:val="24"/>
        </w:rPr>
      </w:pPr>
    </w:p>
    <w:sectPr w:rsidR="00DC5A76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A76"/>
    <w:rsid w:val="00A72FE3"/>
    <w:rsid w:val="00DC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70BE2C-9C27-4125-93FA-E1B849CF3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olganikitina_v/" TargetMode="Externa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368</Words>
  <Characters>2103</Characters>
  <Application>Microsoft Office Word</Application>
  <DocSecurity>4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Ибрагимова Алсу Талгатовна</cp:lastModifiedBy>
  <cp:revision>2</cp:revision>
  <cp:lastPrinted>2021-06-18T08:52:00Z</cp:lastPrinted>
  <dcterms:created xsi:type="dcterms:W3CDTF">2021-06-21T05:30:00Z</dcterms:created>
  <dcterms:modified xsi:type="dcterms:W3CDTF">2021-06-21T05:30:00Z</dcterms:modified>
</cp:coreProperties>
</file>