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</w:p>
    <w:p>
      <w:pPr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17 марта 2020</w:t>
      </w:r>
    </w:p>
    <w:p>
      <w:pPr>
        <w:autoSpaceDE w:val="0"/>
        <w:autoSpaceDN w:val="0"/>
        <w:adjustRightInd w:val="0"/>
        <w:spacing w:after="0" w:line="240" w:lineRule="auto"/>
        <w:ind w:firstLine="540"/>
        <w:rPr>
          <w:rFonts w:ascii="Segoe UI" w:hAnsi="Segoe UI" w:cs="Segoe UI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Особенности сделок с недвижимостью,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в которых участвуют несовершеннолетние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ab/>
      </w:r>
      <w:r>
        <w:rPr>
          <w:rFonts w:ascii="Segoe UI" w:hAnsi="Segoe UI" w:cs="Segoe UI"/>
          <w:color w:val="000000" w:themeColor="text1"/>
          <w:sz w:val="24"/>
          <w:szCs w:val="24"/>
        </w:rPr>
        <w:t>Покупая или продавая недвижимое имущество с участием детей и подростков необходимо знать правила, установленные законодательством. Последствием их игнорирования может быть признание сделки недействительной, предупреждает Управление Росреестра по Самарской области.</w:t>
      </w:r>
    </w:p>
    <w:p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Особый правовой статус несовершеннолетних обусловлен ограничением их дееспособности. </w:t>
      </w:r>
      <w:r>
        <w:rPr>
          <w:rFonts w:ascii="Segoe UI" w:hAnsi="Segoe UI" w:cs="Segoe UI"/>
          <w:color w:val="000000"/>
          <w:sz w:val="24"/>
          <w:szCs w:val="24"/>
        </w:rPr>
        <w:t xml:space="preserve">Требования к сделкам, совершаемым несовершеннолетними, определяются исходя из их возраста. </w:t>
      </w:r>
    </w:p>
    <w:p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За несовершеннолетних младше 14 лет (малолетних) сделки с недвижимостью могут совершать от их имени только родители, усыновители или опекуны. При этом всю ответственность по таким сделкам несут взрослые. Совершенная малолетним сделка с недвижимостью является ничтожной, если она по требованию его родителей, усыновителей или опекуна не признана судом действительной как совершенная к выгоде малолетнего.</w:t>
      </w:r>
    </w:p>
    <w:p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Дееспособность несовершеннолетних в возрасте от 14 до 18 лет значительно шире дееспособности малолетних. Так, они могут совершать сделки с недвижимостью с письменного </w:t>
      </w:r>
      <w:hyperlink r:id="rId7" w:history="1">
        <w:r>
          <w:rPr>
            <w:rFonts w:ascii="Segoe UI" w:hAnsi="Segoe UI" w:cs="Segoe UI"/>
            <w:color w:val="000000" w:themeColor="text1"/>
            <w:sz w:val="24"/>
            <w:szCs w:val="24"/>
          </w:rPr>
          <w:t>согласия</w:t>
        </w:r>
      </w:hyperlink>
      <w:r>
        <w:rPr>
          <w:rFonts w:ascii="Segoe UI" w:hAnsi="Segoe UI" w:cs="Segoe UI"/>
          <w:color w:val="000000" w:themeColor="text1"/>
          <w:sz w:val="24"/>
          <w:szCs w:val="24"/>
        </w:rPr>
        <w:t xml:space="preserve"> своих родителей, усыновителей или попечителей. Сделка, совершенная таким несовершеннолетним, действительна также при ее последующем письменном одобрении его родителями, </w:t>
      </w:r>
      <w:r>
        <w:rPr>
          <w:rFonts w:ascii="Segoe UI" w:hAnsi="Segoe UI" w:cs="Segoe UI"/>
          <w:color w:val="000000" w:themeColor="text1"/>
          <w:sz w:val="24"/>
          <w:szCs w:val="24"/>
        </w:rPr>
        <w:lastRenderedPageBreak/>
        <w:t>усыновителями или попечителем. При этом сделка, совершенная несовершеннолетним в возрасте от 14 до 18 лет без согласия его родителей, усыновителей или попечителя (если оно требуется) может быть признана судом недействительной по иску родителей, усыновителей или попечителя. П</w:t>
      </w:r>
      <w:r>
        <w:rPr>
          <w:rFonts w:ascii="Segoe UI" w:hAnsi="Segoe UI" w:cs="Segoe UI"/>
          <w:color w:val="000000"/>
          <w:sz w:val="24"/>
          <w:szCs w:val="24"/>
        </w:rPr>
        <w:t>одростки, в отличие от малолетних, самостоятельно несут ответственность по своим сделкам и ответственность за причиненный ими вред.</w:t>
      </w:r>
    </w:p>
    <w:p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Также законодательством предусмотрены исключения, при которых подростки приобретают полную дееспособность и вправе совершать все сделки  без согласия родителей, усыновителей или попечителей: во-первых, при вступлении в брак (на территории Самарской области при прохождении определенной процедуры возможно вступление в брак с 14 лет); во-вторых, несовершеннолетний, достигший 16 лет,  может быть 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объявлен полностью дееспособным, если он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</w:t>
      </w:r>
      <w:bookmarkStart w:id="0" w:name="dst100159"/>
      <w:bookmarkEnd w:id="0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Объявление несовершеннолетнего полностью дееспособным производится по решению органа опеки и попечительства - с согласия обоих родителей, усыновителей или попечителя либо при отсутствии такого согласия -  по </w:t>
      </w:r>
      <w:hyperlink r:id="rId8" w:anchor="dst101335" w:history="1">
        <w:r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>решению</w:t>
        </w:r>
      </w:hyperlink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 суда, - цитирует норму Гражданского кодекса РФ начальник отдела регистрации долевого строительства по Тольятти Управления Росреестра по Самарской области </w:t>
      </w:r>
      <w:r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 xml:space="preserve">Светлана </w:t>
      </w:r>
      <w:proofErr w:type="spellStart"/>
      <w:r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Пузанова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. </w:t>
      </w:r>
      <w:bookmarkStart w:id="1" w:name="dst100160"/>
      <w:bookmarkEnd w:id="1"/>
    </w:p>
    <w:p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Законодательством предусмотрены дополнительные ограничения в случае распоряжения имуществом несовершеннолетних: опекун не вправе без предварительного разрешения органа опеки и попечительства совершать, а попечитель - давать согласие на совершение сделок по отчуждению, в том числе обмену или дарению имущества подопечного, сдаче его внаем (в аренду),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действий, влекущих уменьшение имущества подопечного. </w:t>
      </w:r>
    </w:p>
    <w:p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Такие сделки подлежат обязательному нотариальному удостоверению независимо от возраста несовершеннолетнего. При этом несоблюдение </w:t>
      </w:r>
      <w:r>
        <w:rPr>
          <w:rFonts w:ascii="Segoe UI" w:hAnsi="Segoe UI" w:cs="Segoe UI"/>
          <w:color w:val="000000"/>
          <w:sz w:val="24"/>
          <w:szCs w:val="24"/>
        </w:rPr>
        <w:lastRenderedPageBreak/>
        <w:t xml:space="preserve">нотариальной формы сделки влечет ее ничтожность, - подчеркивает Светлана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Пузанова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Также она рекомендует обратитить внимание на то, что опекун, попечитель, их супруги и близкие родственники не вправе совершать сделки с подопечным за исключением передачи ему имущества в качестве дара или в безвозмездное пользование. Также они не могут представлять подопечного при заключении сделок между ним и супругом опекуна или попечителя и их близкими родственниками.</w:t>
      </w:r>
    </w:p>
    <w:p>
      <w:p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rFonts w:ascii="Segoe UI" w:hAnsi="Segoe UI" w:cs="Segoe UI"/>
          <w:b/>
          <w:noProof/>
          <w:sz w:val="24"/>
          <w:szCs w:val="24"/>
          <w:lang w:eastAsia="sk-SK"/>
        </w:rPr>
        <w:t>Контакты для СМИ:</w:t>
      </w:r>
    </w:p>
    <w:p>
      <w:p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Ольга Никитина, помощник руководителя Управления Росреестра</w:t>
      </w:r>
    </w:p>
    <w:p>
      <w:pPr>
        <w:spacing w:after="0"/>
        <w:rPr>
          <w:rStyle w:val="a5"/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 xml:space="preserve">(846) 33-22-555, 8 927 690 73 51, </w:t>
      </w:r>
      <w:hyperlink r:id="rId9" w:history="1"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pr</w:t>
        </w:r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samara</w:t>
        </w:r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</w:rPr>
          <w:t>@</w:t>
        </w:r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proofErr w:type="spellStart"/>
        <w:r>
          <w:rPr>
            <w:rStyle w:val="a5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>
      <w:pPr>
        <w:spacing w:after="0"/>
        <w:rPr>
          <w:rStyle w:val="a5"/>
          <w:rFonts w:ascii="Segoe UI" w:hAnsi="Segoe UI" w:cs="Segoe UI"/>
          <w:sz w:val="24"/>
          <w:szCs w:val="24"/>
          <w:shd w:val="clear" w:color="auto" w:fill="FFFFFF"/>
        </w:rPr>
      </w:pPr>
    </w:p>
    <w:p>
      <w:pPr>
        <w:spacing w:after="0"/>
        <w:rPr>
          <w:rStyle w:val="a5"/>
          <w:rFonts w:ascii="Segoe UI" w:hAnsi="Segoe UI" w:cs="Segoe UI"/>
          <w:sz w:val="24"/>
          <w:szCs w:val="24"/>
          <w:shd w:val="clear" w:color="auto" w:fill="FFFFFF"/>
        </w:rPr>
      </w:pPr>
    </w:p>
    <w:p>
      <w:pPr>
        <w:spacing w:after="0"/>
        <w:rPr>
          <w:rStyle w:val="a5"/>
          <w:rFonts w:ascii="Segoe UI" w:hAnsi="Segoe UI" w:cs="Segoe UI"/>
          <w:color w:val="000000" w:themeColor="text1"/>
          <w:sz w:val="24"/>
          <w:szCs w:val="24"/>
          <w:u w:val="none"/>
          <w:shd w:val="clear" w:color="auto" w:fill="FFFFFF"/>
        </w:rPr>
      </w:pPr>
    </w:p>
    <w:p>
      <w:pPr>
        <w:spacing w:after="0"/>
        <w:rPr>
          <w:rStyle w:val="a5"/>
          <w:rFonts w:ascii="Segoe UI" w:hAnsi="Segoe UI" w:cs="Segoe UI"/>
          <w:color w:val="000000" w:themeColor="text1"/>
          <w:sz w:val="24"/>
          <w:szCs w:val="24"/>
          <w:u w:val="none"/>
          <w:shd w:val="clear" w:color="auto" w:fill="FFFFFF"/>
        </w:rPr>
      </w:pPr>
      <w:bookmarkStart w:id="2" w:name="_GoBack"/>
      <w:bookmarkEnd w:id="2"/>
    </w:p>
    <w:sectPr>
      <w:pgSz w:w="11907" w:h="16839" w:code="9"/>
      <w:pgMar w:top="993" w:right="850" w:bottom="1276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D2CB8"/>
    <w:multiLevelType w:val="hybridMultilevel"/>
    <w:tmpl w:val="34D673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C4779"/>
    <w:multiLevelType w:val="multilevel"/>
    <w:tmpl w:val="6B90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586E2E"/>
    <w:multiLevelType w:val="hybridMultilevel"/>
    <w:tmpl w:val="30885096"/>
    <w:lvl w:ilvl="0" w:tplc="B4247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E4C41-19EE-4D2E-B428-27CE04BE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annotation reference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link w:val="a9"/>
    <w:uiPriority w:val="99"/>
    <w:semiHidden/>
    <w:rPr>
      <w:b/>
      <w:bCs/>
      <w:lang w:eastAsia="en-US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Pr>
      <w:rFonts w:ascii="Times New Roman" w:hAnsi="Times New Roman"/>
      <w:sz w:val="28"/>
      <w:lang w:bidi="ar-SA"/>
    </w:rPr>
  </w:style>
  <w:style w:type="paragraph" w:styleId="ac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04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655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3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299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7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9209/65f93729c3bd1c05e04b96cc624e49bb4db0383b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C8282B096C4DFD53116D266BF08FE79D947EA5C56BEB91E4584EA163E4DF1052D0CA230590A1BFD8A402D3E0DY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.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CA3C4-5E0E-48BE-A11A-ACD9708F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4293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mailto:press@rosreestr.ru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Ксенофонтова</dc:creator>
  <cp:lastModifiedBy>Никитина Ольга Александровна</cp:lastModifiedBy>
  <cp:revision>11</cp:revision>
  <cp:lastPrinted>2020-03-17T05:36:00Z</cp:lastPrinted>
  <dcterms:created xsi:type="dcterms:W3CDTF">2020-03-16T09:58:00Z</dcterms:created>
  <dcterms:modified xsi:type="dcterms:W3CDTF">2020-03-17T05:36:00Z</dcterms:modified>
</cp:coreProperties>
</file>