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 xml:space="preserve"> июля 2019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outlineLvl w:val="0"/>
        <w:rPr>
          <w:rFonts w:ascii="Segoe UI" w:eastAsia="Times New Roman" w:hAnsi="Segoe UI" w:cs="Segoe UI"/>
          <w:b/>
          <w:i/>
          <w:sz w:val="24"/>
          <w:szCs w:val="24"/>
          <w:lang w:eastAsia="ar-SA"/>
        </w:rPr>
      </w:pPr>
      <w:r>
        <w:rPr>
          <w:rFonts w:ascii="Segoe UI" w:eastAsia="Times New Roman" w:hAnsi="Segoe UI" w:cs="Segoe UI"/>
          <w:b/>
          <w:i/>
          <w:sz w:val="24"/>
          <w:szCs w:val="24"/>
          <w:lang w:eastAsia="ar-SA"/>
        </w:rPr>
        <w:t>Земельное законодательство: размещение вышек сотовой связи возможно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Владельцы недвижимости, чьи земельные участки соседствуют с вышками сотовой связи, обращаются в Управление Росреестра по Самарской области с надеждой, что надзорный орган наложит штраф или предпишет компаниям снести эти вышки. В ведомстве разъяснили, что факт нахождения сооружения сотовой связи на каком-либо земельном участке не является нарушением земельного законодательства и не предусматривает административную ответственность.  Согласно действующему законодательству, </w:t>
      </w:r>
      <w:r>
        <w:rPr>
          <w:rFonts w:ascii="Segoe UI" w:hAnsi="Segoe UI" w:cs="Segoe UI"/>
          <w:sz w:val="24"/>
          <w:szCs w:val="24"/>
        </w:rPr>
        <w:t xml:space="preserve">собственники и владельцы земельных участков обязаны использовать их в соответствии с целевым назначением с учетом категории земель и разрешенного использования.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Виды разрешенного использования земельных участков определяются в соответствии с классификатором, утвержденным приказом Министерства экономического развития Российской Федерации от 1 сентября 2014 года № 540.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«Примечанием №2 к данному классификатору установлено, что содержание видов разрешенного использования, перечисленных в классификаторе, допускает без отдельного указания в классификаторе размещение и эксплуатацию, в том числе, антенно-мачтовых сооружений, - говорит </w:t>
      </w:r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начальник отдела государственного земельного надзора Управления Росреестра по Самарской </w:t>
      </w:r>
      <w:proofErr w:type="gramStart"/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области  </w:t>
      </w:r>
      <w:r>
        <w:rPr>
          <w:rFonts w:ascii="Segoe UI" w:eastAsia="Times New Roman" w:hAnsi="Segoe UI" w:cs="Segoe UI"/>
          <w:b/>
          <w:sz w:val="24"/>
          <w:szCs w:val="24"/>
          <w:lang w:eastAsia="ar-SA"/>
        </w:rPr>
        <w:t>Юлия</w:t>
      </w:r>
      <w:proofErr w:type="gramEnd"/>
      <w:r>
        <w:rPr>
          <w:rFonts w:ascii="Segoe UI" w:eastAsia="Times New Roman" w:hAnsi="Segoe UI" w:cs="Segoe UI"/>
          <w:b/>
          <w:sz w:val="24"/>
          <w:szCs w:val="24"/>
          <w:lang w:eastAsia="ar-SA"/>
        </w:rPr>
        <w:t xml:space="preserve"> Голицына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. - Указанное положение следует </w:t>
      </w:r>
      <w:proofErr w:type="gramStart"/>
      <w:r>
        <w:rPr>
          <w:rFonts w:ascii="Segoe UI" w:eastAsia="Times New Roman" w:hAnsi="Segoe UI" w:cs="Segoe UI"/>
          <w:sz w:val="24"/>
          <w:szCs w:val="24"/>
          <w:lang w:eastAsia="ru-RU"/>
        </w:rPr>
        <w:t>понимать</w:t>
      </w:r>
      <w:proofErr w:type="gram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как дополнение к любому из видов разрешенного использования, указанному в классификаторе, если иное прямо не запрещено федеральным законом».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Согласно разъяснениям Министерства экономического развития Российской Федерации, размещение указанных в этом примечании антенно-мачтовых сооружений (в том числе антенно-мачтовых сооружений для сотовой связи с расположенными на них средствами, линиями и сетями связи), а также размещение аппаратуры и оборудования, обеспечивающих их функционирование, допустимо на земельных участках, в отношении которых вид разрешенного использования «под размещение объектов связи» отдельно не установлен.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Segoe UI" w:eastAsia="Times New Roman" w:hAnsi="Segoe UI" w:cs="Segoe UI"/>
          <w:sz w:val="24"/>
          <w:szCs w:val="24"/>
          <w:lang w:eastAsia="ar-SA"/>
        </w:rPr>
      </w:pPr>
      <w:r>
        <w:rPr>
          <w:rFonts w:ascii="Segoe UI" w:hAnsi="Segoe UI" w:cs="Segoe UI"/>
          <w:sz w:val="24"/>
          <w:szCs w:val="24"/>
        </w:rPr>
        <w:tab/>
        <w:t xml:space="preserve">Таким образом, </w:t>
      </w:r>
      <w:r>
        <w:rPr>
          <w:rFonts w:ascii="Segoe UI" w:eastAsia="Times New Roman" w:hAnsi="Segoe UI" w:cs="Segoe UI"/>
          <w:sz w:val="24"/>
          <w:szCs w:val="24"/>
          <w:lang w:eastAsia="ar-SA"/>
        </w:rPr>
        <w:t>сам факт нахождения сооружения сотовой связи на каком-либо земельном участке не является нарушением земельного законодательства.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Для решения вопросов, связанных с влиянием размещенного оборудования на здоровье, гражданам следует обращаться в иные органы, в компетенцию которых входит рассмотрение соответствующих вопросов –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ar-SA"/>
        </w:rPr>
        <w:t>Роспотребнадзор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 или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ar-SA"/>
        </w:rPr>
        <w:t>Роскомнадзор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. Кроме того, в общем порядке можно обратиться в прокуратуру.  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1D7AD-6CD6-42ED-B98A-7F5C0A4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</cp:revision>
  <dcterms:created xsi:type="dcterms:W3CDTF">2019-07-18T11:02:00Z</dcterms:created>
  <dcterms:modified xsi:type="dcterms:W3CDTF">2019-07-23T05:38:00Z</dcterms:modified>
</cp:coreProperties>
</file>